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35BC" w14:textId="26ECEA04" w:rsidR="00F22163" w:rsidRPr="00CC4906" w:rsidRDefault="00F22163" w:rsidP="00CC4906">
      <w:pPr>
        <w:tabs>
          <w:tab w:val="right" w:pos="9356"/>
        </w:tabs>
        <w:spacing w:after="0" w:line="240" w:lineRule="auto"/>
      </w:pPr>
      <w:r w:rsidRPr="00FD161A">
        <w:rPr>
          <w:b/>
          <w:bCs/>
          <w:sz w:val="44"/>
          <w:szCs w:val="44"/>
        </w:rPr>
        <w:t xml:space="preserve">Information til oplæringsvirksomheder om elevens deltagelse i </w:t>
      </w:r>
      <w:r>
        <w:rPr>
          <w:b/>
          <w:bCs/>
          <w:sz w:val="44"/>
          <w:szCs w:val="44"/>
        </w:rPr>
        <w:t>LUU på SOSU Esbjerg</w:t>
      </w:r>
    </w:p>
    <w:p w14:paraId="23A824B6" w14:textId="77777777" w:rsidR="008628C0" w:rsidRDefault="008628C0" w:rsidP="00EF651F">
      <w:pPr>
        <w:spacing w:after="0" w:line="240" w:lineRule="auto"/>
      </w:pPr>
    </w:p>
    <w:p w14:paraId="5AA9B0F3" w14:textId="77777777" w:rsidR="00F22163" w:rsidRDefault="00F22163" w:rsidP="00EF651F">
      <w:pPr>
        <w:pStyle w:val="Overskrift2"/>
        <w:spacing w:before="0" w:after="0" w:line="240" w:lineRule="auto"/>
        <w:rPr>
          <w:sz w:val="30"/>
          <w:szCs w:val="30"/>
        </w:rPr>
      </w:pPr>
    </w:p>
    <w:p w14:paraId="177AC245" w14:textId="462C9E5E" w:rsidR="00944C85" w:rsidRPr="00944C85" w:rsidRDefault="00944C85" w:rsidP="00944C85">
      <w:pPr>
        <w:spacing w:after="0" w:line="240" w:lineRule="auto"/>
        <w:ind w:left="2608" w:hanging="2608"/>
        <w:rPr>
          <w:b/>
          <w:bCs/>
        </w:rPr>
      </w:pPr>
      <w:r w:rsidRPr="00944C85">
        <w:rPr>
          <w:b/>
          <w:bCs/>
        </w:rPr>
        <w:t>Kære oplæringsvirksomhed</w:t>
      </w:r>
    </w:p>
    <w:p w14:paraId="18BA382F" w14:textId="77777777" w:rsidR="00D1132C" w:rsidRDefault="00D1132C" w:rsidP="00944C85">
      <w:pPr>
        <w:spacing w:after="0" w:line="240" w:lineRule="auto"/>
        <w:ind w:left="2608" w:hanging="2608"/>
      </w:pPr>
    </w:p>
    <w:p w14:paraId="5B7B7CAC" w14:textId="7515CE55" w:rsidR="00944C85" w:rsidRPr="00944C85" w:rsidRDefault="00944C85" w:rsidP="00944C85">
      <w:pPr>
        <w:spacing w:after="0" w:line="240" w:lineRule="auto"/>
        <w:ind w:left="2608" w:hanging="2608"/>
      </w:pPr>
      <w:r w:rsidRPr="00944C85">
        <w:t>På SOSU Esbjerg er der nedsat to lokale uddannelses</w:t>
      </w:r>
      <w:r w:rsidR="002331B9">
        <w:t>ud</w:t>
      </w:r>
      <w:r w:rsidRPr="00944C85">
        <w:t>valg (LUU)</w:t>
      </w:r>
    </w:p>
    <w:p w14:paraId="2B6AC7C0" w14:textId="07420E94" w:rsidR="00944C85" w:rsidRPr="00944C85" w:rsidRDefault="00944C85" w:rsidP="00944C85">
      <w:pPr>
        <w:numPr>
          <w:ilvl w:val="0"/>
          <w:numId w:val="12"/>
        </w:numPr>
        <w:spacing w:after="0" w:line="240" w:lineRule="auto"/>
      </w:pPr>
      <w:r w:rsidRPr="00944C85">
        <w:t>L</w:t>
      </w:r>
      <w:r w:rsidR="00D03C22">
        <w:t>UU</w:t>
      </w:r>
      <w:r w:rsidRPr="00944C85">
        <w:t xml:space="preserve"> for social- og sundhedsuddannelserne samt AMU på social- og sundhedsområdet </w:t>
      </w:r>
    </w:p>
    <w:p w14:paraId="3A7DCE7E" w14:textId="5B68EF27" w:rsidR="00944C85" w:rsidRPr="00944C85" w:rsidRDefault="00944C85" w:rsidP="00944C85">
      <w:pPr>
        <w:numPr>
          <w:ilvl w:val="0"/>
          <w:numId w:val="12"/>
        </w:numPr>
        <w:spacing w:after="0" w:line="240" w:lineRule="auto"/>
      </w:pPr>
      <w:r w:rsidRPr="00944C85">
        <w:t>L</w:t>
      </w:r>
      <w:r w:rsidR="00D03C22">
        <w:t>UU</w:t>
      </w:r>
      <w:r w:rsidRPr="00944C85">
        <w:t xml:space="preserve"> for </w:t>
      </w:r>
      <w:r w:rsidR="003F3AEF">
        <w:t xml:space="preserve">den </w:t>
      </w:r>
      <w:r w:rsidRPr="00944C85">
        <w:t>pædagogiske assistentuddannelse samt AMU på det pædagogiske område</w:t>
      </w:r>
    </w:p>
    <w:p w14:paraId="07678507" w14:textId="77777777" w:rsidR="00944C85" w:rsidRPr="00944C85" w:rsidRDefault="00944C85" w:rsidP="00944C85">
      <w:pPr>
        <w:spacing w:after="0" w:line="240" w:lineRule="auto"/>
        <w:ind w:left="2608" w:hanging="2608"/>
      </w:pPr>
    </w:p>
    <w:p w14:paraId="100714C3" w14:textId="77777777" w:rsidR="00ED5395" w:rsidRDefault="00ED5395" w:rsidP="00ED5395">
      <w:pPr>
        <w:spacing w:after="0" w:line="240" w:lineRule="auto"/>
        <w:ind w:left="2608" w:hanging="2608"/>
      </w:pPr>
      <w:r w:rsidRPr="00ED5395">
        <w:t>De lokale uddannelsesudvalgs samarbejde bygger på dialog om skolens udbud og udvikling af</w:t>
      </w:r>
    </w:p>
    <w:p w14:paraId="6C2EE1FF" w14:textId="77777777" w:rsidR="00ED5395" w:rsidRDefault="00ED5395" w:rsidP="00ED5395">
      <w:pPr>
        <w:spacing w:after="0" w:line="240" w:lineRule="auto"/>
        <w:ind w:left="2608" w:hanging="2608"/>
      </w:pPr>
      <w:r w:rsidRPr="00ED5395">
        <w:t>uddannelserne i lokalområdet og er sammensat af arbejdsmarkedets parter. Vi håber, at I som</w:t>
      </w:r>
    </w:p>
    <w:p w14:paraId="73944C82" w14:textId="11B340E5" w:rsidR="00944C85" w:rsidRDefault="00ED5395" w:rsidP="00ED5395">
      <w:pPr>
        <w:spacing w:after="0" w:line="240" w:lineRule="auto"/>
        <w:ind w:left="2608" w:hanging="2608"/>
      </w:pPr>
      <w:r w:rsidRPr="00ED5395">
        <w:t>oplæringsvirksomhed vil støtte eleven i at deltage i møder i LUU under oplæringsperioden.</w:t>
      </w:r>
    </w:p>
    <w:p w14:paraId="484654ED" w14:textId="77777777" w:rsidR="00D1132C" w:rsidRPr="00944C85" w:rsidRDefault="00D1132C" w:rsidP="00944C85">
      <w:pPr>
        <w:spacing w:after="0" w:line="240" w:lineRule="auto"/>
        <w:ind w:left="2608" w:hanging="2608"/>
      </w:pPr>
    </w:p>
    <w:p w14:paraId="15DC171E" w14:textId="77777777" w:rsidR="00ED5395" w:rsidRDefault="00944C85" w:rsidP="00944C85">
      <w:pPr>
        <w:spacing w:after="0" w:line="240" w:lineRule="auto"/>
        <w:ind w:left="2608" w:hanging="2608"/>
      </w:pPr>
      <w:r w:rsidRPr="00944C85">
        <w:rPr>
          <w:b/>
          <w:bCs/>
        </w:rPr>
        <w:t xml:space="preserve">Hvad er formålet med LUU og hvorfor er elevens deltagelse vigtig? </w:t>
      </w:r>
    </w:p>
    <w:p w14:paraId="1B48199B" w14:textId="3A4F78DA" w:rsidR="00944C85" w:rsidRPr="00944C85" w:rsidRDefault="00944C85" w:rsidP="00944C85">
      <w:pPr>
        <w:spacing w:after="0" w:line="240" w:lineRule="auto"/>
        <w:ind w:left="2608" w:hanging="2608"/>
      </w:pPr>
      <w:r w:rsidRPr="00944C85">
        <w:t>Formålet med LUU’s hovedopgaver er, at:</w:t>
      </w:r>
    </w:p>
    <w:p w14:paraId="380B04E2" w14:textId="77777777" w:rsidR="00944C85" w:rsidRPr="00944C85" w:rsidRDefault="00944C85" w:rsidP="00944C85">
      <w:pPr>
        <w:numPr>
          <w:ilvl w:val="0"/>
          <w:numId w:val="13"/>
        </w:numPr>
        <w:spacing w:after="0" w:line="240" w:lineRule="auto"/>
      </w:pPr>
      <w:r w:rsidRPr="00944C85">
        <w:t xml:space="preserve">Rådgive skolen i spørgsmål, der vedrører de uddannelser, der er omfattet af udvalgets virksomhedsområde, og virker for samarbejdet mellem skolen og det lokale arbejdsmarked. </w:t>
      </w:r>
    </w:p>
    <w:p w14:paraId="19C72713" w14:textId="77777777" w:rsidR="00944C85" w:rsidRPr="00944C85" w:rsidRDefault="00944C85" w:rsidP="00944C85">
      <w:pPr>
        <w:numPr>
          <w:ilvl w:val="0"/>
          <w:numId w:val="13"/>
        </w:numPr>
        <w:spacing w:after="0" w:line="240" w:lineRule="auto"/>
      </w:pPr>
      <w:r w:rsidRPr="00944C85">
        <w:t>Fastsætte den lokale undervisningsplan (LUP) sammen med skolen.</w:t>
      </w:r>
    </w:p>
    <w:p w14:paraId="0832B6A2" w14:textId="77777777" w:rsidR="00944C85" w:rsidRPr="00944C85" w:rsidRDefault="00944C85" w:rsidP="00944C85">
      <w:pPr>
        <w:numPr>
          <w:ilvl w:val="0"/>
          <w:numId w:val="13"/>
        </w:numPr>
        <w:spacing w:after="0" w:line="240" w:lineRule="auto"/>
      </w:pPr>
      <w:r w:rsidRPr="00944C85">
        <w:t>Følge behovet for fornyelse af undervisningsplanen og foretage nødvendig revision sammen med skolen.</w:t>
      </w:r>
    </w:p>
    <w:p w14:paraId="1C951735" w14:textId="77777777" w:rsidR="00944C85" w:rsidRPr="00944C85" w:rsidRDefault="00944C85" w:rsidP="00944C85">
      <w:pPr>
        <w:numPr>
          <w:ilvl w:val="0"/>
          <w:numId w:val="13"/>
        </w:numPr>
        <w:spacing w:after="0" w:line="240" w:lineRule="auto"/>
      </w:pPr>
      <w:r w:rsidRPr="00944C85">
        <w:t xml:space="preserve">Deltage i den løbende kvalitetsudvikling og kvalitetssikring af skolens uddannelser og skolens selvevaluering. </w:t>
      </w:r>
    </w:p>
    <w:p w14:paraId="705B3F2C" w14:textId="674ED004" w:rsidR="00944C85" w:rsidRPr="00944C85" w:rsidRDefault="00944C85" w:rsidP="00ED5395">
      <w:pPr>
        <w:numPr>
          <w:ilvl w:val="0"/>
          <w:numId w:val="13"/>
        </w:numPr>
        <w:spacing w:after="0" w:line="240" w:lineRule="auto"/>
      </w:pPr>
      <w:r w:rsidRPr="00944C85">
        <w:t>Møderne i LUU skal således primært relatere sig til:</w:t>
      </w:r>
      <w:r w:rsidR="00ED5395">
        <w:br/>
      </w:r>
      <w:r w:rsidRPr="00944C85">
        <w:t xml:space="preserve">- samarbejdet mellem skole og arbejdsmarkedet </w:t>
      </w:r>
      <w:r w:rsidR="00ED5395">
        <w:br/>
      </w:r>
      <w:r w:rsidRPr="00944C85">
        <w:t xml:space="preserve">- arbejdet med LUP </w:t>
      </w:r>
      <w:r w:rsidR="00ED5395">
        <w:br/>
      </w:r>
      <w:r w:rsidRPr="00944C85">
        <w:t xml:space="preserve">- kvalitetsarbejdet </w:t>
      </w:r>
      <w:r w:rsidR="00ED5395">
        <w:br/>
      </w:r>
      <w:r w:rsidRPr="00944C85">
        <w:t>- tilvejebringelse af lærepladser</w:t>
      </w:r>
    </w:p>
    <w:p w14:paraId="6665AA69" w14:textId="77777777" w:rsidR="00ED5395" w:rsidRDefault="00ED5395" w:rsidP="00944C85">
      <w:pPr>
        <w:spacing w:after="0" w:line="240" w:lineRule="auto"/>
        <w:ind w:left="2608" w:hanging="2608"/>
        <w:rPr>
          <w:b/>
          <w:bCs/>
        </w:rPr>
      </w:pPr>
    </w:p>
    <w:p w14:paraId="7F899FAE" w14:textId="77777777" w:rsidR="00ED5395" w:rsidRDefault="00944C85" w:rsidP="00944C85">
      <w:pPr>
        <w:spacing w:after="0" w:line="240" w:lineRule="auto"/>
        <w:ind w:left="2608" w:hanging="2608"/>
      </w:pPr>
      <w:r w:rsidRPr="00944C85">
        <w:t>Som repræsentant i LUU er eleven med til at sikre elevindflydelse i udvalget og være bindeled mellem skole</w:t>
      </w:r>
    </w:p>
    <w:p w14:paraId="6527609B" w14:textId="77777777" w:rsidR="00DF16B9" w:rsidRDefault="00944C85" w:rsidP="00944C85">
      <w:pPr>
        <w:spacing w:after="0" w:line="240" w:lineRule="auto"/>
        <w:ind w:left="2608" w:hanging="2608"/>
        <w:rPr>
          <w:b/>
          <w:bCs/>
        </w:rPr>
      </w:pPr>
      <w:r w:rsidRPr="00944C85">
        <w:t xml:space="preserve">og erhvervsliv. </w:t>
      </w:r>
    </w:p>
    <w:p w14:paraId="705D6E06" w14:textId="77777777" w:rsidR="00DF16B9" w:rsidRDefault="00DF16B9" w:rsidP="00944C85">
      <w:pPr>
        <w:spacing w:after="0" w:line="240" w:lineRule="auto"/>
        <w:ind w:left="2608" w:hanging="2608"/>
        <w:rPr>
          <w:b/>
          <w:bCs/>
        </w:rPr>
      </w:pPr>
    </w:p>
    <w:p w14:paraId="3913D2C4" w14:textId="77777777" w:rsidR="00DF16B9" w:rsidRDefault="00944C85" w:rsidP="00944C85">
      <w:pPr>
        <w:spacing w:after="0" w:line="240" w:lineRule="auto"/>
        <w:ind w:left="2608" w:hanging="2608"/>
        <w:rPr>
          <w:b/>
          <w:bCs/>
        </w:rPr>
      </w:pPr>
      <w:r w:rsidRPr="00944C85">
        <w:rPr>
          <w:b/>
          <w:bCs/>
        </w:rPr>
        <w:t>Hvornår er møderne i LUU?</w:t>
      </w:r>
    </w:p>
    <w:p w14:paraId="77936621" w14:textId="431FE152" w:rsidR="00944C85" w:rsidRPr="00944C85" w:rsidRDefault="00944C85" w:rsidP="00944C85">
      <w:pPr>
        <w:spacing w:after="0" w:line="240" w:lineRule="auto"/>
        <w:ind w:left="2608" w:hanging="2608"/>
      </w:pPr>
      <w:r w:rsidRPr="00944C85">
        <w:t>Møderne afholdes 4 gange årligt. Mødedatoer er oplyst på skolens hjemmeside.</w:t>
      </w:r>
    </w:p>
    <w:p w14:paraId="499B713C" w14:textId="77777777" w:rsidR="00DF16B9" w:rsidRDefault="00DF16B9" w:rsidP="00944C85">
      <w:pPr>
        <w:spacing w:after="0" w:line="240" w:lineRule="auto"/>
        <w:ind w:left="2608" w:hanging="2608"/>
      </w:pPr>
    </w:p>
    <w:p w14:paraId="72ECEB77" w14:textId="77777777" w:rsidR="00DF16B9" w:rsidRDefault="00944C85" w:rsidP="00944C85">
      <w:pPr>
        <w:spacing w:after="0" w:line="240" w:lineRule="auto"/>
        <w:ind w:left="2608" w:hanging="2608"/>
      </w:pPr>
      <w:r w:rsidRPr="00944C85">
        <w:t xml:space="preserve">På forhånd tak fordi I som oplæringsvirksomhed understøtter elevens vigtige arbejde i LUU. </w:t>
      </w:r>
    </w:p>
    <w:p w14:paraId="6CC1F699" w14:textId="0A40CC5E" w:rsidR="00944C85" w:rsidRPr="00944C85" w:rsidRDefault="00944C85" w:rsidP="00944C85">
      <w:pPr>
        <w:spacing w:after="0" w:line="240" w:lineRule="auto"/>
        <w:ind w:left="2608" w:hanging="2608"/>
      </w:pPr>
      <w:r w:rsidRPr="00944C85">
        <w:t>Ved spørgsmål er I velkommen til at kontakte skolens uddannelsesleder.</w:t>
      </w:r>
    </w:p>
    <w:p w14:paraId="6C53278A" w14:textId="77777777" w:rsidR="00DF16B9" w:rsidRDefault="00DF16B9" w:rsidP="00944C85">
      <w:pPr>
        <w:spacing w:after="0" w:line="240" w:lineRule="auto"/>
        <w:ind w:left="2608" w:hanging="2608"/>
        <w:rPr>
          <w:bCs/>
        </w:rPr>
      </w:pPr>
    </w:p>
    <w:p w14:paraId="6F73101D" w14:textId="77777777" w:rsidR="00DF16B9" w:rsidRDefault="00DF16B9" w:rsidP="00944C85">
      <w:pPr>
        <w:spacing w:after="0" w:line="240" w:lineRule="auto"/>
        <w:ind w:left="2608" w:hanging="2608"/>
        <w:rPr>
          <w:bCs/>
        </w:rPr>
      </w:pPr>
    </w:p>
    <w:p w14:paraId="681E3A19" w14:textId="2F6C7937" w:rsidR="00944C85" w:rsidRPr="00944C85" w:rsidRDefault="00944C85" w:rsidP="00944C85">
      <w:pPr>
        <w:spacing w:after="0" w:line="240" w:lineRule="auto"/>
        <w:ind w:left="2608" w:hanging="2608"/>
        <w:rPr>
          <w:bCs/>
        </w:rPr>
      </w:pPr>
      <w:r w:rsidRPr="00944C85">
        <w:rPr>
          <w:bCs/>
        </w:rPr>
        <w:t>Med venlig hilsen</w:t>
      </w:r>
    </w:p>
    <w:p w14:paraId="6AA7CE49" w14:textId="77777777" w:rsidR="00944C85" w:rsidRPr="00944C85" w:rsidRDefault="00944C85" w:rsidP="00944C85">
      <w:pPr>
        <w:spacing w:after="0" w:line="240" w:lineRule="auto"/>
        <w:ind w:left="2608" w:hanging="2608"/>
      </w:pPr>
      <w:r w:rsidRPr="00944C85">
        <w:t>SOSU-Esbjerg</w:t>
      </w:r>
    </w:p>
    <w:p w14:paraId="1AF346DA" w14:textId="42A1B45D" w:rsidR="008628C0" w:rsidRPr="00EE6A25" w:rsidRDefault="008628C0" w:rsidP="00EE6A25">
      <w:pPr>
        <w:spacing w:after="0" w:line="240" w:lineRule="auto"/>
        <w:ind w:left="2608" w:hanging="2608"/>
        <w:rPr>
          <w:color w:val="000000" w:themeColor="text1"/>
        </w:rPr>
      </w:pPr>
    </w:p>
    <w:sectPr w:rsidR="008628C0" w:rsidRPr="00EE6A25" w:rsidSect="00A17720">
      <w:headerReference w:type="default" r:id="rId11"/>
      <w:footerReference w:type="default" r:id="rId12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64E5" w14:textId="77777777" w:rsidR="004468EB" w:rsidRDefault="004468EB" w:rsidP="006A26D2">
      <w:r>
        <w:separator/>
      </w:r>
    </w:p>
  </w:endnote>
  <w:endnote w:type="continuationSeparator" w:id="0">
    <w:p w14:paraId="2B768922" w14:textId="77777777" w:rsidR="004468EB" w:rsidRDefault="004468EB" w:rsidP="006A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4A5" w14:textId="77777777" w:rsidR="001C17DD" w:rsidRPr="001C17DD" w:rsidRDefault="004714C6" w:rsidP="006A26D2">
    <w:pPr>
      <w:pStyle w:val="Sidefod"/>
      <w:jc w:val="center"/>
      <w:rPr>
        <w:lang w:eastAsia="da-DK"/>
      </w:rPr>
    </w:pPr>
    <w:hyperlink r:id="rId1" w:history="1">
      <w:r w:rsidR="001C17DD" w:rsidRPr="006755D6">
        <w:rPr>
          <w:rStyle w:val="Hyperlink"/>
          <w:lang w:eastAsia="da-DK"/>
        </w:rPr>
        <w:t>SOSU Esbjerg</w:t>
      </w:r>
    </w:hyperlink>
    <w:r w:rsidR="001C17DD" w:rsidRPr="001C17DD">
      <w:rPr>
        <w:lang w:eastAsia="da-DK"/>
      </w:rPr>
      <w:t xml:space="preserve"> - Gjesinglund Allé 8 - 6715 Esbjerg N - </w:t>
    </w:r>
    <w:r w:rsidR="00215E16">
      <w:rPr>
        <w:lang w:eastAsia="da-DK"/>
      </w:rPr>
      <w:t>t</w:t>
    </w:r>
    <w:r w:rsidR="001C17DD" w:rsidRPr="001C17DD">
      <w:rPr>
        <w:lang w:eastAsia="da-DK"/>
      </w:rPr>
      <w:t xml:space="preserve">lf. </w:t>
    </w:r>
    <w:r w:rsidR="001C17DD" w:rsidRPr="001C17DD">
      <w:t xml:space="preserve">7610 6010 </w:t>
    </w:r>
    <w:r w:rsidR="001C17DD" w:rsidRPr="001C17DD">
      <w:rPr>
        <w:lang w:eastAsia="da-DK"/>
      </w:rPr>
      <w:t>-</w:t>
    </w:r>
    <w:r w:rsidR="001C17DD" w:rsidRPr="001C17DD">
      <w:t xml:space="preserve"> post@sosuesbjerg.dk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DB96" w14:textId="77777777" w:rsidR="004468EB" w:rsidRDefault="004468EB" w:rsidP="006A26D2">
      <w:r>
        <w:separator/>
      </w:r>
    </w:p>
  </w:footnote>
  <w:footnote w:type="continuationSeparator" w:id="0">
    <w:p w14:paraId="7C34387C" w14:textId="77777777" w:rsidR="004468EB" w:rsidRDefault="004468EB" w:rsidP="006A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507F" w14:textId="3666E580" w:rsidR="004B133C" w:rsidRPr="004B133C" w:rsidRDefault="00FF5352" w:rsidP="004B133C">
    <w:pPr>
      <w:pStyle w:val="Sidehoved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34153D" wp14:editId="170859BA">
          <wp:simplePos x="0" y="0"/>
          <wp:positionH relativeFrom="margin">
            <wp:posOffset>4427855</wp:posOffset>
          </wp:positionH>
          <wp:positionV relativeFrom="paragraph">
            <wp:posOffset>-135255</wp:posOffset>
          </wp:positionV>
          <wp:extent cx="1593215" cy="695325"/>
          <wp:effectExtent l="0" t="0" r="0" b="0"/>
          <wp:wrapTight wrapText="bothSides">
            <wp:wrapPolygon edited="0">
              <wp:start x="2841" y="0"/>
              <wp:lineTo x="258" y="10652"/>
              <wp:lineTo x="258" y="13611"/>
              <wp:lineTo x="1808" y="19529"/>
              <wp:lineTo x="2841" y="20712"/>
              <wp:lineTo x="21178" y="20712"/>
              <wp:lineTo x="21436" y="7101"/>
              <wp:lineTo x="12914" y="2367"/>
              <wp:lineTo x="4132" y="0"/>
              <wp:lineTo x="2841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F09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DC8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0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0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8B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48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EE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A9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E7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0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0C7"/>
    <w:multiLevelType w:val="hybridMultilevel"/>
    <w:tmpl w:val="09288AFA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0D2610CA"/>
    <w:multiLevelType w:val="hybridMultilevel"/>
    <w:tmpl w:val="93EEB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0001F"/>
    <w:multiLevelType w:val="hybridMultilevel"/>
    <w:tmpl w:val="9BD83EB8"/>
    <w:lvl w:ilvl="0" w:tplc="843C93E6">
      <w:start w:val="1"/>
      <w:numFmt w:val="decimal"/>
      <w:lvlText w:val="%1."/>
      <w:lvlJc w:val="left"/>
      <w:pPr>
        <w:ind w:left="720" w:hanging="360"/>
      </w:pPr>
    </w:lvl>
    <w:lvl w:ilvl="1" w:tplc="8188B7F6">
      <w:start w:val="1"/>
      <w:numFmt w:val="lowerLetter"/>
      <w:lvlText w:val="%2."/>
      <w:lvlJc w:val="left"/>
      <w:pPr>
        <w:ind w:left="1440" w:hanging="360"/>
      </w:pPr>
    </w:lvl>
    <w:lvl w:ilvl="2" w:tplc="0B1C75E2">
      <w:start w:val="1"/>
      <w:numFmt w:val="lowerRoman"/>
      <w:lvlText w:val="%3."/>
      <w:lvlJc w:val="right"/>
      <w:pPr>
        <w:ind w:left="2160" w:hanging="180"/>
      </w:pPr>
    </w:lvl>
    <w:lvl w:ilvl="3" w:tplc="BBEE430C">
      <w:start w:val="1"/>
      <w:numFmt w:val="decimal"/>
      <w:lvlText w:val="%4."/>
      <w:lvlJc w:val="left"/>
      <w:pPr>
        <w:ind w:left="2880" w:hanging="360"/>
      </w:pPr>
    </w:lvl>
    <w:lvl w:ilvl="4" w:tplc="9378D3C6">
      <w:start w:val="1"/>
      <w:numFmt w:val="lowerLetter"/>
      <w:lvlText w:val="%5."/>
      <w:lvlJc w:val="left"/>
      <w:pPr>
        <w:ind w:left="3600" w:hanging="360"/>
      </w:pPr>
    </w:lvl>
    <w:lvl w:ilvl="5" w:tplc="D72A22E2">
      <w:start w:val="1"/>
      <w:numFmt w:val="lowerRoman"/>
      <w:lvlText w:val="%6."/>
      <w:lvlJc w:val="right"/>
      <w:pPr>
        <w:ind w:left="4320" w:hanging="180"/>
      </w:pPr>
    </w:lvl>
    <w:lvl w:ilvl="6" w:tplc="B3D2EF9C">
      <w:start w:val="1"/>
      <w:numFmt w:val="decimal"/>
      <w:lvlText w:val="%7."/>
      <w:lvlJc w:val="left"/>
      <w:pPr>
        <w:ind w:left="5040" w:hanging="360"/>
      </w:pPr>
    </w:lvl>
    <w:lvl w:ilvl="7" w:tplc="D9B0BFAA">
      <w:start w:val="1"/>
      <w:numFmt w:val="lowerLetter"/>
      <w:lvlText w:val="%8."/>
      <w:lvlJc w:val="left"/>
      <w:pPr>
        <w:ind w:left="5760" w:hanging="360"/>
      </w:pPr>
    </w:lvl>
    <w:lvl w:ilvl="8" w:tplc="65722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3522">
    <w:abstractNumId w:val="12"/>
  </w:num>
  <w:num w:numId="2" w16cid:durableId="1703477761">
    <w:abstractNumId w:val="0"/>
  </w:num>
  <w:num w:numId="3" w16cid:durableId="546338220">
    <w:abstractNumId w:val="1"/>
  </w:num>
  <w:num w:numId="4" w16cid:durableId="663244362">
    <w:abstractNumId w:val="2"/>
  </w:num>
  <w:num w:numId="5" w16cid:durableId="847907148">
    <w:abstractNumId w:val="3"/>
  </w:num>
  <w:num w:numId="6" w16cid:durableId="1657683497">
    <w:abstractNumId w:val="8"/>
  </w:num>
  <w:num w:numId="7" w16cid:durableId="1640184990">
    <w:abstractNumId w:val="4"/>
  </w:num>
  <w:num w:numId="8" w16cid:durableId="959461348">
    <w:abstractNumId w:val="5"/>
  </w:num>
  <w:num w:numId="9" w16cid:durableId="1766917207">
    <w:abstractNumId w:val="6"/>
  </w:num>
  <w:num w:numId="10" w16cid:durableId="578254170">
    <w:abstractNumId w:val="7"/>
  </w:num>
  <w:num w:numId="11" w16cid:durableId="1107433653">
    <w:abstractNumId w:val="9"/>
  </w:num>
  <w:num w:numId="12" w16cid:durableId="327099210">
    <w:abstractNumId w:val="10"/>
  </w:num>
  <w:num w:numId="13" w16cid:durableId="1445616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D6"/>
    <w:rsid w:val="000F252A"/>
    <w:rsid w:val="0011347A"/>
    <w:rsid w:val="00113F20"/>
    <w:rsid w:val="00127021"/>
    <w:rsid w:val="00135F1A"/>
    <w:rsid w:val="001500C0"/>
    <w:rsid w:val="001B790F"/>
    <w:rsid w:val="001C17DD"/>
    <w:rsid w:val="00215E16"/>
    <w:rsid w:val="002331B9"/>
    <w:rsid w:val="00236431"/>
    <w:rsid w:val="002476AC"/>
    <w:rsid w:val="00286BF4"/>
    <w:rsid w:val="002B02FB"/>
    <w:rsid w:val="002E706A"/>
    <w:rsid w:val="00321063"/>
    <w:rsid w:val="003426D6"/>
    <w:rsid w:val="0036265A"/>
    <w:rsid w:val="003777B7"/>
    <w:rsid w:val="00397BF9"/>
    <w:rsid w:val="003F3AEF"/>
    <w:rsid w:val="00401BFE"/>
    <w:rsid w:val="004468EB"/>
    <w:rsid w:val="004714C6"/>
    <w:rsid w:val="00472498"/>
    <w:rsid w:val="004A1FB7"/>
    <w:rsid w:val="004B0A37"/>
    <w:rsid w:val="004B133C"/>
    <w:rsid w:val="004F23D3"/>
    <w:rsid w:val="004F7D6F"/>
    <w:rsid w:val="0050636D"/>
    <w:rsid w:val="00544A61"/>
    <w:rsid w:val="00545E47"/>
    <w:rsid w:val="0055698D"/>
    <w:rsid w:val="00560D00"/>
    <w:rsid w:val="005A218F"/>
    <w:rsid w:val="005C37D6"/>
    <w:rsid w:val="005D34F3"/>
    <w:rsid w:val="0060202E"/>
    <w:rsid w:val="0061418D"/>
    <w:rsid w:val="00625819"/>
    <w:rsid w:val="00657F3D"/>
    <w:rsid w:val="006755D6"/>
    <w:rsid w:val="006A26D2"/>
    <w:rsid w:val="0071678D"/>
    <w:rsid w:val="0077442F"/>
    <w:rsid w:val="0079029F"/>
    <w:rsid w:val="007D1ED0"/>
    <w:rsid w:val="007F3CC3"/>
    <w:rsid w:val="008525BF"/>
    <w:rsid w:val="008628C0"/>
    <w:rsid w:val="00917F51"/>
    <w:rsid w:val="00944C85"/>
    <w:rsid w:val="009718EF"/>
    <w:rsid w:val="009C67CE"/>
    <w:rsid w:val="00A17720"/>
    <w:rsid w:val="00A47246"/>
    <w:rsid w:val="00A53EC6"/>
    <w:rsid w:val="00A95C10"/>
    <w:rsid w:val="00AE3065"/>
    <w:rsid w:val="00AE4FCC"/>
    <w:rsid w:val="00B02032"/>
    <w:rsid w:val="00B13281"/>
    <w:rsid w:val="00B35D83"/>
    <w:rsid w:val="00B510E3"/>
    <w:rsid w:val="00BA3480"/>
    <w:rsid w:val="00BC48C2"/>
    <w:rsid w:val="00C64816"/>
    <w:rsid w:val="00C772A5"/>
    <w:rsid w:val="00CA518C"/>
    <w:rsid w:val="00CC4906"/>
    <w:rsid w:val="00CC7878"/>
    <w:rsid w:val="00D03C22"/>
    <w:rsid w:val="00D1132C"/>
    <w:rsid w:val="00D33864"/>
    <w:rsid w:val="00D3569F"/>
    <w:rsid w:val="00D42396"/>
    <w:rsid w:val="00D63443"/>
    <w:rsid w:val="00D75E9E"/>
    <w:rsid w:val="00D75EB1"/>
    <w:rsid w:val="00DB6A66"/>
    <w:rsid w:val="00DC4F20"/>
    <w:rsid w:val="00DF16B9"/>
    <w:rsid w:val="00E3546A"/>
    <w:rsid w:val="00E45E9D"/>
    <w:rsid w:val="00EC6A7F"/>
    <w:rsid w:val="00ED5395"/>
    <w:rsid w:val="00EE6A25"/>
    <w:rsid w:val="00EF651F"/>
    <w:rsid w:val="00F22163"/>
    <w:rsid w:val="00F765D3"/>
    <w:rsid w:val="00F84CDF"/>
    <w:rsid w:val="00F93E9A"/>
    <w:rsid w:val="00FB0B1E"/>
    <w:rsid w:val="00FD6E31"/>
    <w:rsid w:val="00FF5352"/>
    <w:rsid w:val="00FF6FE9"/>
    <w:rsid w:val="024C1C61"/>
    <w:rsid w:val="03A10AEB"/>
    <w:rsid w:val="0654DA13"/>
    <w:rsid w:val="070D216A"/>
    <w:rsid w:val="0CCF9537"/>
    <w:rsid w:val="0D592B5D"/>
    <w:rsid w:val="0DF29DFB"/>
    <w:rsid w:val="0FEE5335"/>
    <w:rsid w:val="100B8B0A"/>
    <w:rsid w:val="117313A7"/>
    <w:rsid w:val="142FE949"/>
    <w:rsid w:val="16D52B40"/>
    <w:rsid w:val="17AAC5D3"/>
    <w:rsid w:val="18F10696"/>
    <w:rsid w:val="1FD00129"/>
    <w:rsid w:val="281D2EAA"/>
    <w:rsid w:val="2892F3CF"/>
    <w:rsid w:val="2A6B5665"/>
    <w:rsid w:val="2B2516D9"/>
    <w:rsid w:val="2B33C308"/>
    <w:rsid w:val="2ED586E9"/>
    <w:rsid w:val="30DB7CF9"/>
    <w:rsid w:val="328FFEC8"/>
    <w:rsid w:val="32AD2230"/>
    <w:rsid w:val="3B0ED658"/>
    <w:rsid w:val="3DA5568D"/>
    <w:rsid w:val="43426318"/>
    <w:rsid w:val="43D3C906"/>
    <w:rsid w:val="48B8996C"/>
    <w:rsid w:val="48CF6DD5"/>
    <w:rsid w:val="48F32D9E"/>
    <w:rsid w:val="49223FED"/>
    <w:rsid w:val="4DC14F79"/>
    <w:rsid w:val="53EEC699"/>
    <w:rsid w:val="541667F9"/>
    <w:rsid w:val="553CD200"/>
    <w:rsid w:val="564B81AE"/>
    <w:rsid w:val="57B32E29"/>
    <w:rsid w:val="581EBCB0"/>
    <w:rsid w:val="58994CB3"/>
    <w:rsid w:val="59BA9521"/>
    <w:rsid w:val="5AF14432"/>
    <w:rsid w:val="5B44CD1F"/>
    <w:rsid w:val="5B625E7F"/>
    <w:rsid w:val="5DBE6F8A"/>
    <w:rsid w:val="5EB2AB61"/>
    <w:rsid w:val="60DD631C"/>
    <w:rsid w:val="65E0C4D0"/>
    <w:rsid w:val="67C0720C"/>
    <w:rsid w:val="6A505798"/>
    <w:rsid w:val="6AE7BB83"/>
    <w:rsid w:val="6D642287"/>
    <w:rsid w:val="714E458A"/>
    <w:rsid w:val="74A1D575"/>
    <w:rsid w:val="74B4CBDB"/>
    <w:rsid w:val="75C7EE7A"/>
    <w:rsid w:val="761CF243"/>
    <w:rsid w:val="78BC932C"/>
    <w:rsid w:val="79ACB4EA"/>
    <w:rsid w:val="7A86A8F5"/>
    <w:rsid w:val="7D723E25"/>
    <w:rsid w:val="7FDBD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1AADA1A"/>
  <w15:chartTrackingRefBased/>
  <w15:docId w15:val="{FF54D35B-0483-4FAF-AE77-CC8A1C9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D2"/>
    <w:pPr>
      <w:spacing w:after="160" w:line="276" w:lineRule="auto"/>
    </w:pPr>
    <w:rPr>
      <w:rFonts w:cs="Calibri"/>
      <w:color w:val="59676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26D2"/>
    <w:pPr>
      <w:outlineLvl w:val="0"/>
    </w:pPr>
    <w:rPr>
      <w:b/>
      <w:bCs/>
      <w:color w:val="3C5462"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6D2"/>
    <w:pPr>
      <w:spacing w:before="240" w:after="400"/>
      <w:outlineLvl w:val="1"/>
    </w:pPr>
    <w:rPr>
      <w:rFonts w:eastAsia="Times New Roman"/>
      <w:b/>
      <w:bCs/>
      <w:sz w:val="26"/>
      <w:szCs w:val="26"/>
      <w:shd w:val="clear" w:color="auto" w:fill="FFFFFF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26D2"/>
    <w:pPr>
      <w:spacing w:after="40"/>
      <w:outlineLvl w:val="2"/>
    </w:pPr>
    <w:rPr>
      <w:b/>
      <w:sz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A26D2"/>
    <w:pPr>
      <w:outlineLvl w:val="3"/>
    </w:pPr>
    <w:rPr>
      <w:lang w:val="en-US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6A26D2"/>
    <w:pPr>
      <w:outlineLvl w:val="4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0A37"/>
  </w:style>
  <w:style w:type="paragraph" w:styleId="Sidefod">
    <w:name w:val="footer"/>
    <w:basedOn w:val="Normal"/>
    <w:link w:val="SidefodTegn"/>
    <w:uiPriority w:val="99"/>
    <w:unhideWhenUsed/>
    <w:rsid w:val="004B0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0A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2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B02FB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link w:val="Overskrift1"/>
    <w:uiPriority w:val="9"/>
    <w:rsid w:val="006A26D2"/>
    <w:rPr>
      <w:b/>
      <w:bCs/>
      <w:color w:val="3C5462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6A26D2"/>
    <w:rPr>
      <w:rFonts w:ascii="Calibri" w:eastAsia="Times New Roman" w:hAnsi="Calibri" w:cs="Calibri"/>
      <w:b/>
      <w:bCs/>
      <w:color w:val="59676A"/>
      <w:sz w:val="26"/>
      <w:szCs w:val="26"/>
      <w:lang w:eastAsia="da-DK"/>
    </w:rPr>
  </w:style>
  <w:style w:type="character" w:styleId="Strk">
    <w:name w:val="Strong"/>
    <w:uiPriority w:val="22"/>
    <w:qFormat/>
    <w:rsid w:val="006A26D2"/>
    <w:rPr>
      <w:b/>
      <w:bCs/>
    </w:rPr>
  </w:style>
  <w:style w:type="character" w:customStyle="1" w:styleId="Overskrift3Tegn">
    <w:name w:val="Overskrift 3 Tegn"/>
    <w:link w:val="Overskrift3"/>
    <w:uiPriority w:val="9"/>
    <w:rsid w:val="006A26D2"/>
    <w:rPr>
      <w:rFonts w:ascii="Calibri" w:hAnsi="Calibri" w:cs="Calibri"/>
      <w:b/>
      <w:color w:val="59676A"/>
      <w:sz w:val="24"/>
    </w:rPr>
  </w:style>
  <w:style w:type="paragraph" w:styleId="Citat">
    <w:name w:val="Quote"/>
    <w:basedOn w:val="Normal"/>
    <w:next w:val="Normal"/>
    <w:link w:val="CitatTegn"/>
    <w:uiPriority w:val="29"/>
    <w:qFormat/>
    <w:rsid w:val="006A26D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6A26D2"/>
    <w:rPr>
      <w:rFonts w:ascii="Calibri" w:hAnsi="Calibri" w:cs="Calibri"/>
      <w:i/>
      <w:iCs/>
      <w:color w:val="404040"/>
    </w:rPr>
  </w:style>
  <w:style w:type="character" w:styleId="Kraftigfremhvning">
    <w:name w:val="Intense Emphasis"/>
    <w:uiPriority w:val="21"/>
    <w:qFormat/>
    <w:rsid w:val="006A26D2"/>
    <w:rPr>
      <w:i/>
      <w:iCs/>
      <w:color w:val="4472C4"/>
    </w:rPr>
  </w:style>
  <w:style w:type="character" w:styleId="Fremhv">
    <w:name w:val="Emphasis"/>
    <w:uiPriority w:val="20"/>
    <w:qFormat/>
    <w:rsid w:val="006A26D2"/>
    <w:rPr>
      <w:i/>
      <w:iCs/>
    </w:rPr>
  </w:style>
  <w:style w:type="character" w:styleId="Svagfremhvning">
    <w:name w:val="Subtle Emphasis"/>
    <w:aliases w:val="Fakta"/>
    <w:uiPriority w:val="19"/>
    <w:qFormat/>
    <w:rsid w:val="006A26D2"/>
    <w:rPr>
      <w:i/>
      <w:iCs/>
      <w:color w:val="E1812D"/>
    </w:rPr>
  </w:style>
  <w:style w:type="character" w:customStyle="1" w:styleId="Overskrift4Tegn">
    <w:name w:val="Overskrift 4 Tegn"/>
    <w:link w:val="Overskrift4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customStyle="1" w:styleId="Overskrift5Tegn">
    <w:name w:val="Overskrift 5 Tegn"/>
    <w:link w:val="Overskrift5"/>
    <w:uiPriority w:val="9"/>
    <w:rsid w:val="006A26D2"/>
    <w:rPr>
      <w:rFonts w:ascii="Calibri" w:hAnsi="Calibri" w:cs="Calibri"/>
      <w:b/>
      <w:color w:val="59676A"/>
      <w:sz w:val="24"/>
      <w:lang w:val="en-US"/>
    </w:rPr>
  </w:style>
  <w:style w:type="character" w:styleId="Hyperlink">
    <w:name w:val="Hyperlink"/>
    <w:uiPriority w:val="99"/>
    <w:unhideWhenUsed/>
    <w:rsid w:val="006755D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755D6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6755D6"/>
    <w:rPr>
      <w:color w:val="954F72"/>
      <w:u w:val="single"/>
    </w:rPr>
  </w:style>
  <w:style w:type="character" w:customStyle="1" w:styleId="normaltextrun">
    <w:name w:val="normaltextrun"/>
    <w:basedOn w:val="Standardskrifttypeiafsnit"/>
    <w:rsid w:val="00FF5352"/>
  </w:style>
  <w:style w:type="character" w:customStyle="1" w:styleId="eop">
    <w:name w:val="eop"/>
    <w:basedOn w:val="Standardskrifttypeiafsnit"/>
    <w:rsid w:val="00FF5352"/>
  </w:style>
  <w:style w:type="character" w:styleId="Kommentarhenvisning">
    <w:name w:val="annotation reference"/>
    <w:basedOn w:val="Standardskrifttypeiafsnit"/>
    <w:uiPriority w:val="99"/>
    <w:semiHidden/>
    <w:unhideWhenUsed/>
    <w:rsid w:val="00F2216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2216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22163"/>
    <w:rPr>
      <w:rFonts w:cs="Calibri"/>
      <w:color w:val="59676A"/>
      <w:lang w:eastAsia="en-US"/>
    </w:rPr>
  </w:style>
  <w:style w:type="paragraph" w:styleId="Listeafsnit">
    <w:name w:val="List Paragraph"/>
    <w:basedOn w:val="Normal"/>
    <w:uiPriority w:val="34"/>
    <w:qFormat/>
    <w:rsid w:val="00F2216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25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252A"/>
    <w:rPr>
      <w:rFonts w:cs="Calibri"/>
      <w:b/>
      <w:bCs/>
      <w:color w:val="59676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uesbjerg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bfa34-c52f-4ca7-970e-098a344e1fba">
      <Terms xmlns="http://schemas.microsoft.com/office/infopath/2007/PartnerControls"/>
    </lcf76f155ced4ddcb4097134ff3c332f>
    <TaxCatchAll xmlns="74c3bcbe-d49b-4bc5-8ad6-608e5d1149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8" ma:contentTypeDescription="Create a new document." ma:contentTypeScope="" ma:versionID="9b51cfe8968952970d70e17510848ef1">
  <xsd:schema xmlns:xsd="http://www.w3.org/2001/XMLSchema" xmlns:xs="http://www.w3.org/2001/XMLSchema" xmlns:p="http://schemas.microsoft.com/office/2006/metadata/properties" xmlns:ns2="74c3bcbe-d49b-4bc5-8ad6-608e5d11492b" xmlns:ns3="a03bfa34-c52f-4ca7-970e-098a344e1fba" targetNamespace="http://schemas.microsoft.com/office/2006/metadata/properties" ma:root="true" ma:fieldsID="aed4a32f0afd3b17dd3937801835fa91" ns2:_="" ns3:_="">
    <xsd:import namespace="74c3bcbe-d49b-4bc5-8ad6-608e5d11492b"/>
    <xsd:import namespace="a03bfa34-c52f-4ca7-970e-098a344e1f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039eef-f16a-400c-a87e-486a33531c5c}" ma:internalName="TaxCatchAll" ma:showField="CatchAllData" ma:web="74c3bcbe-d49b-4bc5-8ad6-608e5d11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40a3c74-0f17-4aa8-be6c-dfd20d77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B5CA-6EFF-4FDD-B71D-D7A7E6A1A4F6}">
  <ds:schemaRefs>
    <ds:schemaRef ds:uri="http://schemas.microsoft.com/office/2006/metadata/properties"/>
    <ds:schemaRef ds:uri="http://schemas.microsoft.com/office/infopath/2007/PartnerControls"/>
    <ds:schemaRef ds:uri="a03bfa34-c52f-4ca7-970e-098a344e1fba"/>
    <ds:schemaRef ds:uri="74c3bcbe-d49b-4bc5-8ad6-608e5d11492b"/>
  </ds:schemaRefs>
</ds:datastoreItem>
</file>

<file path=customXml/itemProps2.xml><?xml version="1.0" encoding="utf-8"?>
<ds:datastoreItem xmlns:ds="http://schemas.openxmlformats.org/officeDocument/2006/customXml" ds:itemID="{844EE72E-8FA8-4765-A94C-F9A6DB9CD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719D6-D3B1-4106-904A-AA9C874CE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01137-3AB0-4D23-A6EE-55BDBF8B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3bcbe-d49b-4bc5-8ad6-608e5d11492b"/>
    <ds:schemaRef ds:uri="a03bfa34-c52f-4ca7-970e-098a344e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Links>
    <vt:vector size="12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https://www.sosuesbjerg.dk/media/2562/bilag-11-underretning-om-indsamling-af-oplysninger-elev-og-kursistadministration-ver-10-1.pdf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Arnth</dc:creator>
  <cp:keywords/>
  <dc:description/>
  <cp:lastModifiedBy>Sandra Abrahamsen Pedersen</cp:lastModifiedBy>
  <cp:revision>17</cp:revision>
  <cp:lastPrinted>2022-09-08T10:53:00Z</cp:lastPrinted>
  <dcterms:created xsi:type="dcterms:W3CDTF">2024-12-03T10:26:00Z</dcterms:created>
  <dcterms:modified xsi:type="dcterms:W3CDTF">2024-12-03T10:47:00Z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